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003EF" w14:textId="77777777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F5D1C">
        <w:rPr>
          <w:rFonts w:ascii="Times New Roman" w:hAnsi="Times New Roman" w:cs="Times New Roman"/>
        </w:rPr>
        <w:t>УТВЕРЖДЕН</w:t>
      </w:r>
    </w:p>
    <w:p w14:paraId="0553B66E" w14:textId="77777777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F5D1C">
        <w:rPr>
          <w:rFonts w:ascii="Times New Roman" w:hAnsi="Times New Roman" w:cs="Times New Roman"/>
        </w:rPr>
        <w:t>решением Совета депутатов</w:t>
      </w:r>
    </w:p>
    <w:p w14:paraId="778A3BD3" w14:textId="5FDFD6F9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Бережковско</w:t>
      </w:r>
      <w:r w:rsidR="00EE0881"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</w:rPr>
        <w:t xml:space="preserve"> сельско</w:t>
      </w:r>
      <w:r w:rsidR="00EE0881">
        <w:rPr>
          <w:rFonts w:ascii="Times New Roman" w:hAnsi="Times New Roman" w:cs="Times New Roman"/>
        </w:rPr>
        <w:t>го</w:t>
      </w:r>
      <w:r>
        <w:rPr>
          <w:rFonts w:ascii="Times New Roman" w:hAnsi="Times New Roman" w:cs="Times New Roman"/>
        </w:rPr>
        <w:t xml:space="preserve"> поселени</w:t>
      </w:r>
      <w:r w:rsidR="00EE0881">
        <w:rPr>
          <w:rFonts w:ascii="Times New Roman" w:hAnsi="Times New Roman" w:cs="Times New Roman"/>
        </w:rPr>
        <w:t>я</w:t>
      </w:r>
    </w:p>
    <w:p w14:paraId="0D2611C1" w14:textId="4011C3CE" w:rsidR="007844EF" w:rsidRPr="000F5D1C" w:rsidRDefault="00595DD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7844EF" w:rsidRPr="000F5D1C">
        <w:rPr>
          <w:rFonts w:ascii="Times New Roman" w:hAnsi="Times New Roman" w:cs="Times New Roman"/>
        </w:rPr>
        <w:t>т</w:t>
      </w:r>
      <w:r w:rsidR="009B190E">
        <w:rPr>
          <w:rFonts w:ascii="Times New Roman" w:hAnsi="Times New Roman" w:cs="Times New Roman"/>
        </w:rPr>
        <w:t xml:space="preserve"> </w:t>
      </w:r>
      <w:r w:rsidR="00EE0881">
        <w:rPr>
          <w:rFonts w:ascii="Times New Roman" w:hAnsi="Times New Roman" w:cs="Times New Roman"/>
        </w:rPr>
        <w:t xml:space="preserve">    </w:t>
      </w:r>
      <w:r w:rsidR="00770024">
        <w:rPr>
          <w:rFonts w:ascii="Times New Roman" w:hAnsi="Times New Roman" w:cs="Times New Roman"/>
        </w:rPr>
        <w:t>12 декабря</w:t>
      </w:r>
      <w:r w:rsidR="00EE0881">
        <w:rPr>
          <w:rFonts w:ascii="Times New Roman" w:hAnsi="Times New Roman" w:cs="Times New Roman"/>
        </w:rPr>
        <w:t xml:space="preserve">  </w:t>
      </w:r>
      <w:r w:rsidR="007844EF">
        <w:rPr>
          <w:rFonts w:ascii="Times New Roman" w:hAnsi="Times New Roman" w:cs="Times New Roman"/>
        </w:rPr>
        <w:t xml:space="preserve"> 202</w:t>
      </w:r>
      <w:r w:rsidR="00EE0881">
        <w:rPr>
          <w:rFonts w:ascii="Times New Roman" w:hAnsi="Times New Roman" w:cs="Times New Roman"/>
        </w:rPr>
        <w:t>5</w:t>
      </w:r>
      <w:r w:rsidR="007844EF">
        <w:rPr>
          <w:rFonts w:ascii="Times New Roman" w:hAnsi="Times New Roman" w:cs="Times New Roman"/>
        </w:rPr>
        <w:t xml:space="preserve"> </w:t>
      </w:r>
      <w:r w:rsidR="007844EF" w:rsidRPr="000F5D1C">
        <w:rPr>
          <w:rFonts w:ascii="Times New Roman" w:hAnsi="Times New Roman" w:cs="Times New Roman"/>
        </w:rPr>
        <w:t>года №</w:t>
      </w:r>
      <w:r w:rsidR="00770024">
        <w:rPr>
          <w:rFonts w:ascii="Times New Roman" w:hAnsi="Times New Roman" w:cs="Times New Roman"/>
        </w:rPr>
        <w:t>35</w:t>
      </w:r>
      <w:r w:rsidR="007844EF" w:rsidRPr="000F5D1C">
        <w:rPr>
          <w:rFonts w:ascii="Times New Roman" w:hAnsi="Times New Roman" w:cs="Times New Roman"/>
        </w:rPr>
        <w:t xml:space="preserve">    </w:t>
      </w:r>
    </w:p>
    <w:p w14:paraId="0883D596" w14:textId="221FEA59" w:rsidR="007844EF" w:rsidRPr="00C87BA5" w:rsidRDefault="007844EF" w:rsidP="007844EF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C87BA5">
        <w:rPr>
          <w:rFonts w:ascii="Times New Roman" w:hAnsi="Times New Roman" w:cs="Times New Roman"/>
        </w:rPr>
        <w:t xml:space="preserve">(приложение </w:t>
      </w:r>
      <w:r w:rsidR="00F63411">
        <w:rPr>
          <w:rFonts w:ascii="Times New Roman" w:hAnsi="Times New Roman" w:cs="Times New Roman"/>
        </w:rPr>
        <w:t>8</w:t>
      </w:r>
      <w:r w:rsidRPr="00C87BA5">
        <w:rPr>
          <w:rFonts w:ascii="Times New Roman" w:hAnsi="Times New Roman" w:cs="Times New Roman"/>
        </w:rPr>
        <w:t>)</w:t>
      </w:r>
    </w:p>
    <w:p w14:paraId="44A57F02" w14:textId="77777777" w:rsidR="007844EF" w:rsidRPr="00C87BA5" w:rsidRDefault="007844EF" w:rsidP="007844E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1C064D51" w14:textId="77777777" w:rsidR="007844EF" w:rsidRPr="00A44A36" w:rsidRDefault="007844EF" w:rsidP="007844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8D0CAE2" w14:textId="77777777" w:rsidR="007844EF" w:rsidRPr="00D429EF" w:rsidRDefault="007844EF" w:rsidP="007844E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55833820"/>
      <w:r w:rsidRPr="00D429EF">
        <w:rPr>
          <w:rFonts w:ascii="Times New Roman" w:hAnsi="Times New Roman" w:cs="Times New Roman"/>
          <w:sz w:val="28"/>
          <w:szCs w:val="28"/>
        </w:rPr>
        <w:t>Порядок</w:t>
      </w:r>
    </w:p>
    <w:p w14:paraId="3D040B41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предоставления межбюджетных трансфертов, </w:t>
      </w:r>
    </w:p>
    <w:p w14:paraId="5F309D92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передаваемых бюджету Волховского муниципального района </w:t>
      </w:r>
    </w:p>
    <w:p w14:paraId="6719C586" w14:textId="27E2F01C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из бюджета поселения на осуществление части полномочий администрации </w:t>
      </w:r>
      <w:r>
        <w:rPr>
          <w:rFonts w:ascii="Times New Roman" w:hAnsi="Times New Roman"/>
          <w:b/>
          <w:sz w:val="28"/>
          <w:szCs w:val="28"/>
        </w:rPr>
        <w:t>Бережковско</w:t>
      </w:r>
      <w:r w:rsidR="00EE0881">
        <w:rPr>
          <w:rFonts w:ascii="Times New Roman" w:hAnsi="Times New Roman"/>
          <w:b/>
          <w:sz w:val="28"/>
          <w:szCs w:val="28"/>
        </w:rPr>
        <w:t>го</w:t>
      </w:r>
      <w:r>
        <w:rPr>
          <w:rFonts w:ascii="Times New Roman" w:hAnsi="Times New Roman"/>
          <w:b/>
          <w:sz w:val="28"/>
          <w:szCs w:val="28"/>
        </w:rPr>
        <w:t xml:space="preserve"> сельско</w:t>
      </w:r>
      <w:r w:rsidR="00EE0881">
        <w:rPr>
          <w:rFonts w:ascii="Times New Roman" w:hAnsi="Times New Roman"/>
          <w:b/>
          <w:sz w:val="28"/>
          <w:szCs w:val="28"/>
        </w:rPr>
        <w:t>го</w:t>
      </w:r>
      <w:r>
        <w:rPr>
          <w:rFonts w:ascii="Times New Roman" w:hAnsi="Times New Roman"/>
          <w:b/>
          <w:sz w:val="28"/>
          <w:szCs w:val="28"/>
        </w:rPr>
        <w:t xml:space="preserve"> поселени</w:t>
      </w:r>
      <w:r w:rsidR="00EE0881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Волховского муниципального района Ленинградской области</w:t>
      </w:r>
    </w:p>
    <w:p w14:paraId="62BB9D90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по исполнению и финансовому контролю </w:t>
      </w:r>
    </w:p>
    <w:p w14:paraId="52988F21" w14:textId="77777777" w:rsidR="007844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>за исполнением бюджета Поселения</w:t>
      </w:r>
    </w:p>
    <w:bookmarkEnd w:id="0"/>
    <w:p w14:paraId="41B7BB75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09F4282" w14:textId="5D7D052B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_Hlk55833962"/>
      <w:r w:rsidRPr="002945F4">
        <w:rPr>
          <w:rFonts w:ascii="Times New Roman" w:hAnsi="Times New Roman"/>
          <w:sz w:val="28"/>
          <w:szCs w:val="28"/>
        </w:rPr>
        <w:t xml:space="preserve">1. </w:t>
      </w:r>
      <w:r w:rsidRPr="002945F4">
        <w:rPr>
          <w:rFonts w:ascii="Times New Roman" w:hAnsi="Times New Roman"/>
          <w:sz w:val="28"/>
          <w:szCs w:val="28"/>
        </w:rPr>
        <w:tab/>
      </w:r>
      <w:bookmarkStart w:id="2" w:name="_Hlk55892261"/>
      <w:r w:rsidRPr="002945F4">
        <w:rPr>
          <w:rFonts w:ascii="Times New Roman" w:hAnsi="Times New Roman"/>
          <w:sz w:val="28"/>
          <w:szCs w:val="28"/>
        </w:rPr>
        <w:t xml:space="preserve">Настоящий Порядок устанавливает правила </w:t>
      </w:r>
      <w:r w:rsidRPr="00D429EF">
        <w:rPr>
          <w:rFonts w:ascii="Times New Roman" w:hAnsi="Times New Roman"/>
          <w:sz w:val="28"/>
          <w:szCs w:val="28"/>
        </w:rPr>
        <w:t xml:space="preserve">предоставления межбюджетных трансфертов, передаваемых бюджету Волховского муниципального района из бюджета </w:t>
      </w:r>
      <w:r w:rsidRPr="003912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Бережковско</w:t>
      </w:r>
      <w:r w:rsidR="00EE0881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сельско</w:t>
      </w:r>
      <w:r w:rsidR="00EE0881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поселени</w:t>
      </w:r>
      <w:r w:rsidR="00EE0881">
        <w:rPr>
          <w:rFonts w:ascii="Times New Roman" w:hAnsi="Times New Roman"/>
          <w:sz w:val="28"/>
          <w:szCs w:val="28"/>
        </w:rPr>
        <w:t>я</w:t>
      </w:r>
      <w:r w:rsidRPr="0039125E">
        <w:rPr>
          <w:rFonts w:ascii="Times New Roman" w:hAnsi="Times New Roman"/>
          <w:sz w:val="28"/>
          <w:szCs w:val="28"/>
        </w:rPr>
        <w:t xml:space="preserve">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29EF">
        <w:rPr>
          <w:rFonts w:ascii="Times New Roman" w:hAnsi="Times New Roman"/>
          <w:sz w:val="28"/>
          <w:szCs w:val="28"/>
        </w:rPr>
        <w:t xml:space="preserve">на осуществление части полномочий администрации </w:t>
      </w:r>
      <w:r w:rsidRPr="003912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Бережковско</w:t>
      </w:r>
      <w:r w:rsidR="00EE0881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сельско</w:t>
      </w:r>
      <w:r w:rsidR="00EE0881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поселени</w:t>
      </w:r>
      <w:r w:rsidR="00EE0881">
        <w:rPr>
          <w:rFonts w:ascii="Times New Roman" w:hAnsi="Times New Roman"/>
          <w:sz w:val="28"/>
          <w:szCs w:val="28"/>
        </w:rPr>
        <w:t>я</w:t>
      </w:r>
      <w:r w:rsidRPr="0039125E">
        <w:rPr>
          <w:rFonts w:ascii="Times New Roman" w:hAnsi="Times New Roman"/>
          <w:sz w:val="28"/>
          <w:szCs w:val="28"/>
        </w:rPr>
        <w:t xml:space="preserve">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29EF">
        <w:rPr>
          <w:rFonts w:ascii="Times New Roman" w:hAnsi="Times New Roman"/>
          <w:sz w:val="28"/>
          <w:szCs w:val="28"/>
        </w:rPr>
        <w:t xml:space="preserve">по исполнению и финансовому контролю за исполнением бюджета </w:t>
      </w:r>
      <w:r w:rsidRPr="003912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Бережковско</w:t>
      </w:r>
      <w:r w:rsidR="00EE0881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сельско</w:t>
      </w:r>
      <w:r w:rsidR="00EE0881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поселени</w:t>
      </w:r>
      <w:r w:rsidR="00EE0881">
        <w:rPr>
          <w:rFonts w:ascii="Times New Roman" w:hAnsi="Times New Roman"/>
          <w:sz w:val="28"/>
          <w:szCs w:val="28"/>
        </w:rPr>
        <w:t>я</w:t>
      </w:r>
      <w:r w:rsidRPr="0039125E">
        <w:rPr>
          <w:rFonts w:ascii="Times New Roman" w:hAnsi="Times New Roman"/>
          <w:sz w:val="28"/>
          <w:szCs w:val="28"/>
        </w:rPr>
        <w:t xml:space="preserve">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AAB">
        <w:rPr>
          <w:rFonts w:ascii="Times New Roman" w:hAnsi="Times New Roman"/>
          <w:sz w:val="28"/>
          <w:szCs w:val="28"/>
        </w:rPr>
        <w:t>с возложением исполнения указанных полномочий на структурное подразделение администрации Волховского муниципального района – комитет финансов Волховского муниципального района</w:t>
      </w:r>
      <w:r w:rsidRPr="00D429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</w:t>
      </w:r>
      <w:r w:rsidRPr="002945F4">
        <w:rPr>
          <w:rFonts w:ascii="Times New Roman" w:hAnsi="Times New Roman"/>
          <w:sz w:val="28"/>
          <w:szCs w:val="28"/>
        </w:rPr>
        <w:t>–межбюджетные трансферты).</w:t>
      </w:r>
    </w:p>
    <w:p w14:paraId="38C7483F" w14:textId="7C7B7921" w:rsidR="007844EF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2. </w:t>
      </w:r>
      <w:r w:rsidRPr="002945F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</w:t>
      </w:r>
      <w:r w:rsidRPr="002945F4">
        <w:rPr>
          <w:rFonts w:ascii="Times New Roman" w:hAnsi="Times New Roman"/>
          <w:sz w:val="28"/>
          <w:szCs w:val="28"/>
        </w:rPr>
        <w:t xml:space="preserve">ежбюджетные трансферты </w:t>
      </w:r>
      <w:r>
        <w:rPr>
          <w:rFonts w:ascii="Times New Roman" w:hAnsi="Times New Roman"/>
          <w:sz w:val="28"/>
          <w:szCs w:val="28"/>
        </w:rPr>
        <w:t>из бюджета Бережковско</w:t>
      </w:r>
      <w:r w:rsidR="00EE0881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сельско</w:t>
      </w:r>
      <w:r w:rsidR="00EE0881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поселени</w:t>
      </w:r>
      <w:r w:rsidR="00EE0881">
        <w:rPr>
          <w:rFonts w:ascii="Times New Roman" w:hAnsi="Times New Roman"/>
          <w:sz w:val="28"/>
          <w:szCs w:val="28"/>
        </w:rPr>
        <w:t>я</w:t>
      </w:r>
      <w:r w:rsidRPr="0039125E">
        <w:rPr>
          <w:rFonts w:ascii="Times New Roman" w:hAnsi="Times New Roman"/>
          <w:sz w:val="28"/>
          <w:szCs w:val="28"/>
        </w:rPr>
        <w:t xml:space="preserve"> </w:t>
      </w:r>
      <w:r w:rsidRPr="001C4AAB">
        <w:rPr>
          <w:rFonts w:ascii="Times New Roman" w:hAnsi="Times New Roman"/>
          <w:sz w:val="28"/>
          <w:szCs w:val="28"/>
        </w:rPr>
        <w:t>бюджету Волховского муниципального района</w:t>
      </w:r>
      <w:r w:rsidRPr="002945F4">
        <w:rPr>
          <w:rFonts w:ascii="Times New Roman" w:hAnsi="Times New Roman"/>
          <w:sz w:val="28"/>
          <w:szCs w:val="28"/>
        </w:rPr>
        <w:t xml:space="preserve"> предоставляются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C4AAB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е</w:t>
      </w:r>
      <w:r w:rsidRPr="001C4AAB">
        <w:rPr>
          <w:rFonts w:ascii="Times New Roman" w:hAnsi="Times New Roman"/>
          <w:sz w:val="28"/>
          <w:szCs w:val="28"/>
        </w:rPr>
        <w:t xml:space="preserve"> полномочий</w:t>
      </w:r>
      <w:r w:rsidRPr="003912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Бережковско</w:t>
      </w:r>
      <w:r w:rsidR="00EE0881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сельско</w:t>
      </w:r>
      <w:r w:rsidR="00EE0881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поселени</w:t>
      </w:r>
      <w:r w:rsidR="00EE0881">
        <w:rPr>
          <w:rFonts w:ascii="Times New Roman" w:hAnsi="Times New Roman"/>
          <w:sz w:val="28"/>
          <w:szCs w:val="28"/>
        </w:rPr>
        <w:t>я</w:t>
      </w:r>
      <w:r w:rsidRPr="0039125E">
        <w:rPr>
          <w:rFonts w:ascii="Times New Roman" w:hAnsi="Times New Roman"/>
          <w:sz w:val="28"/>
          <w:szCs w:val="28"/>
        </w:rPr>
        <w:t xml:space="preserve"> </w:t>
      </w:r>
      <w:r w:rsidRPr="001C4AAB">
        <w:rPr>
          <w:rFonts w:ascii="Times New Roman" w:hAnsi="Times New Roman"/>
          <w:sz w:val="28"/>
          <w:szCs w:val="28"/>
        </w:rPr>
        <w:t xml:space="preserve">по исполнению бюджета </w:t>
      </w:r>
      <w:r>
        <w:rPr>
          <w:rFonts w:ascii="Times New Roman" w:hAnsi="Times New Roman"/>
          <w:sz w:val="28"/>
          <w:szCs w:val="28"/>
        </w:rPr>
        <w:t>Бережковско</w:t>
      </w:r>
      <w:r w:rsidR="00EE0881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сельско</w:t>
      </w:r>
      <w:r w:rsidR="00EE0881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поселени</w:t>
      </w:r>
      <w:r w:rsidR="00EE0881">
        <w:rPr>
          <w:rFonts w:ascii="Times New Roman" w:hAnsi="Times New Roman"/>
          <w:sz w:val="28"/>
          <w:szCs w:val="28"/>
        </w:rPr>
        <w:t>я</w:t>
      </w:r>
      <w:r w:rsidRPr="0039125E">
        <w:rPr>
          <w:rFonts w:ascii="Times New Roman" w:hAnsi="Times New Roman"/>
          <w:sz w:val="28"/>
          <w:szCs w:val="28"/>
        </w:rPr>
        <w:t xml:space="preserve"> </w:t>
      </w:r>
      <w:r w:rsidRPr="001C4AAB">
        <w:rPr>
          <w:rFonts w:ascii="Times New Roman" w:hAnsi="Times New Roman"/>
          <w:sz w:val="28"/>
          <w:szCs w:val="28"/>
        </w:rPr>
        <w:t xml:space="preserve">и осуществлению финансового контроля за исполнением данного бюджета </w:t>
      </w:r>
      <w:r w:rsidRPr="005A1B63">
        <w:rPr>
          <w:rFonts w:ascii="Times New Roman" w:hAnsi="Times New Roman"/>
          <w:sz w:val="28"/>
          <w:szCs w:val="28"/>
        </w:rPr>
        <w:t>в соответствии с заключенным соглашением.</w:t>
      </w:r>
    </w:p>
    <w:p w14:paraId="502B7C9E" w14:textId="17DCD569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Pr="002945F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Pr="009E1609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Межбюджетные трансферты из бюджета </w:t>
      </w:r>
      <w:r>
        <w:rPr>
          <w:rFonts w:ascii="Times New Roman" w:eastAsia="SimSun" w:hAnsi="Times New Roman"/>
          <w:color w:val="000000"/>
          <w:sz w:val="28"/>
          <w:szCs w:val="28"/>
          <w:lang w:eastAsia="zh-CN"/>
        </w:rPr>
        <w:t>Бережковско</w:t>
      </w:r>
      <w:r w:rsidR="00EE0881">
        <w:rPr>
          <w:rFonts w:ascii="Times New Roman" w:eastAsia="SimSun" w:hAnsi="Times New Roman"/>
          <w:color w:val="000000"/>
          <w:sz w:val="28"/>
          <w:szCs w:val="28"/>
          <w:lang w:eastAsia="zh-CN"/>
        </w:rPr>
        <w:t>го</w:t>
      </w:r>
      <w:r w:rsidRPr="0039125E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сельско</w:t>
      </w:r>
      <w:r w:rsidR="00EE0881">
        <w:rPr>
          <w:rFonts w:ascii="Times New Roman" w:eastAsia="SimSun" w:hAnsi="Times New Roman"/>
          <w:color w:val="000000"/>
          <w:sz w:val="28"/>
          <w:szCs w:val="28"/>
          <w:lang w:eastAsia="zh-CN"/>
        </w:rPr>
        <w:t>го</w:t>
      </w:r>
      <w:r w:rsidRPr="0039125E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поселени</w:t>
      </w:r>
      <w:r w:rsidR="00EE0881">
        <w:rPr>
          <w:rFonts w:ascii="Times New Roman" w:eastAsia="SimSun" w:hAnsi="Times New Roman"/>
          <w:color w:val="000000"/>
          <w:sz w:val="28"/>
          <w:szCs w:val="28"/>
          <w:lang w:eastAsia="zh-CN"/>
        </w:rPr>
        <w:t>я</w:t>
      </w:r>
      <w:r w:rsidRPr="0039125E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</w:t>
      </w:r>
      <w:r w:rsidRPr="009E1609">
        <w:rPr>
          <w:rFonts w:ascii="Times New Roman" w:eastAsia="SimSun" w:hAnsi="Times New Roman"/>
          <w:color w:val="000000"/>
          <w:sz w:val="28"/>
          <w:szCs w:val="28"/>
          <w:lang w:eastAsia="zh-CN"/>
        </w:rPr>
        <w:t>бюджету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предоставляются при условии соблюдения соответствующими органами местного самоуправления муниципальных образований бюджетного законодательства Российской Федерации и законодательства Российской Федерации о налогах и сборах.</w:t>
      </w:r>
    </w:p>
    <w:p w14:paraId="2F588A2C" w14:textId="1F2982DC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945F4">
        <w:rPr>
          <w:rFonts w:ascii="Times New Roman" w:hAnsi="Times New Roman"/>
          <w:sz w:val="28"/>
          <w:szCs w:val="28"/>
        </w:rPr>
        <w:t xml:space="preserve">. </w:t>
      </w:r>
      <w:r w:rsidRPr="002945F4">
        <w:rPr>
          <w:rFonts w:ascii="Times New Roman" w:hAnsi="Times New Roman"/>
          <w:sz w:val="28"/>
          <w:szCs w:val="28"/>
        </w:rPr>
        <w:tab/>
        <w:t xml:space="preserve">Главным распорядителем средств является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Pr="003912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Бережковско</w:t>
      </w:r>
      <w:r w:rsidR="001C5B7B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сельско</w:t>
      </w:r>
      <w:r w:rsidR="001C5B7B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поселени</w:t>
      </w:r>
      <w:r w:rsidR="001C5B7B">
        <w:rPr>
          <w:rFonts w:ascii="Times New Roman" w:hAnsi="Times New Roman"/>
          <w:sz w:val="28"/>
          <w:szCs w:val="28"/>
        </w:rPr>
        <w:t>я</w:t>
      </w:r>
      <w:r w:rsidRPr="002945F4">
        <w:rPr>
          <w:rFonts w:ascii="Times New Roman" w:hAnsi="Times New Roman"/>
          <w:sz w:val="28"/>
          <w:szCs w:val="28"/>
        </w:rPr>
        <w:t>.</w:t>
      </w:r>
    </w:p>
    <w:bookmarkEnd w:id="2"/>
    <w:p w14:paraId="72B98C7A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5.</w:t>
      </w:r>
      <w:r w:rsidRPr="002945F4">
        <w:rPr>
          <w:rFonts w:ascii="Times New Roman" w:hAnsi="Times New Roman"/>
          <w:sz w:val="28"/>
          <w:szCs w:val="28"/>
        </w:rPr>
        <w:t xml:space="preserve"> Размер межбюджетных трансфертов определяется </w:t>
      </w:r>
      <w:r w:rsidRPr="00D244DA">
        <w:rPr>
          <w:rFonts w:ascii="Times New Roman" w:hAnsi="Times New Roman"/>
          <w:sz w:val="28"/>
          <w:szCs w:val="28"/>
        </w:rPr>
        <w:t>по следующей формуле:</w:t>
      </w:r>
    </w:p>
    <w:p w14:paraId="534F23FF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Н= Д х В х Ч, где</w:t>
      </w:r>
    </w:p>
    <w:p w14:paraId="1E24DB42" w14:textId="5925241C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lastRenderedPageBreak/>
        <w:t xml:space="preserve">Н – размер финансовых средств для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16CAA"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D244DA">
        <w:rPr>
          <w:rFonts w:ascii="Times New Roman" w:hAnsi="Times New Roman"/>
          <w:sz w:val="28"/>
          <w:szCs w:val="28"/>
        </w:rPr>
        <w:t>;</w:t>
      </w:r>
    </w:p>
    <w:p w14:paraId="06FC42DB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Д –количество обработанных документов в год;</w:t>
      </w:r>
    </w:p>
    <w:p w14:paraId="169D70CD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В – среднее время обработки одного документа;</w:t>
      </w:r>
    </w:p>
    <w:p w14:paraId="30FD2684" w14:textId="77777777" w:rsidR="007844EF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Ч – стоимость одного рабочего часа.</w:t>
      </w:r>
    </w:p>
    <w:p w14:paraId="7ABB58B6" w14:textId="4ED33674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6</w:t>
      </w:r>
      <w:r w:rsidRPr="002945F4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>Сумма</w:t>
      </w:r>
      <w:r w:rsidRPr="002945F4">
        <w:rPr>
          <w:rFonts w:ascii="Times New Roman" w:hAnsi="Times New Roman"/>
          <w:sz w:val="28"/>
          <w:szCs w:val="28"/>
        </w:rPr>
        <w:t xml:space="preserve"> межбюджетных трансфертов </w:t>
      </w:r>
      <w:r w:rsidRPr="00D33F81">
        <w:rPr>
          <w:rFonts w:ascii="Times New Roman" w:hAnsi="Times New Roman"/>
          <w:bCs/>
          <w:sz w:val="28"/>
          <w:szCs w:val="28"/>
        </w:rPr>
        <w:t xml:space="preserve">из бюджета </w:t>
      </w:r>
      <w:r>
        <w:rPr>
          <w:rFonts w:ascii="Times New Roman" w:hAnsi="Times New Roman"/>
          <w:bCs/>
          <w:sz w:val="28"/>
          <w:szCs w:val="28"/>
        </w:rPr>
        <w:t>Бережковско</w:t>
      </w:r>
      <w:r w:rsidR="00D16CAA">
        <w:rPr>
          <w:rFonts w:ascii="Times New Roman" w:hAnsi="Times New Roman"/>
          <w:bCs/>
          <w:sz w:val="28"/>
          <w:szCs w:val="28"/>
        </w:rPr>
        <w:t>го</w:t>
      </w:r>
      <w:r w:rsidRPr="0039125E">
        <w:rPr>
          <w:rFonts w:ascii="Times New Roman" w:hAnsi="Times New Roman"/>
          <w:bCs/>
          <w:sz w:val="28"/>
          <w:szCs w:val="28"/>
        </w:rPr>
        <w:t xml:space="preserve"> сельско</w:t>
      </w:r>
      <w:r w:rsidR="00D16CAA">
        <w:rPr>
          <w:rFonts w:ascii="Times New Roman" w:hAnsi="Times New Roman"/>
          <w:bCs/>
          <w:sz w:val="28"/>
          <w:szCs w:val="28"/>
        </w:rPr>
        <w:t>го</w:t>
      </w:r>
      <w:r w:rsidRPr="0039125E">
        <w:rPr>
          <w:rFonts w:ascii="Times New Roman" w:hAnsi="Times New Roman"/>
          <w:bCs/>
          <w:sz w:val="28"/>
          <w:szCs w:val="28"/>
        </w:rPr>
        <w:t xml:space="preserve"> поселени</w:t>
      </w:r>
      <w:r w:rsidR="00D16CAA">
        <w:rPr>
          <w:rFonts w:ascii="Times New Roman" w:hAnsi="Times New Roman"/>
          <w:bCs/>
          <w:sz w:val="28"/>
          <w:szCs w:val="28"/>
        </w:rPr>
        <w:t>я</w:t>
      </w:r>
      <w:r w:rsidRPr="00D33F81">
        <w:rPr>
          <w:rFonts w:ascii="Times New Roman" w:hAnsi="Times New Roman"/>
          <w:bCs/>
          <w:sz w:val="28"/>
          <w:szCs w:val="28"/>
        </w:rPr>
        <w:t xml:space="preserve"> бюджету Волховского муниципального района</w:t>
      </w:r>
      <w:r w:rsidRPr="002945F4">
        <w:rPr>
          <w:rFonts w:ascii="Times New Roman" w:hAnsi="Times New Roman"/>
          <w:bCs/>
          <w:sz w:val="28"/>
          <w:szCs w:val="28"/>
        </w:rPr>
        <w:t xml:space="preserve"> утверждается Советом Депутатов</w:t>
      </w:r>
      <w:r w:rsidRPr="0039125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Бережковско</w:t>
      </w:r>
      <w:r w:rsidR="00D16CAA">
        <w:rPr>
          <w:rFonts w:ascii="Times New Roman" w:hAnsi="Times New Roman"/>
          <w:bCs/>
          <w:sz w:val="28"/>
          <w:szCs w:val="28"/>
        </w:rPr>
        <w:t>го</w:t>
      </w:r>
      <w:r w:rsidRPr="0039125E">
        <w:rPr>
          <w:rFonts w:ascii="Times New Roman" w:hAnsi="Times New Roman"/>
          <w:bCs/>
          <w:sz w:val="28"/>
          <w:szCs w:val="28"/>
        </w:rPr>
        <w:t xml:space="preserve"> сельско</w:t>
      </w:r>
      <w:r w:rsidR="00D16CAA">
        <w:rPr>
          <w:rFonts w:ascii="Times New Roman" w:hAnsi="Times New Roman"/>
          <w:bCs/>
          <w:sz w:val="28"/>
          <w:szCs w:val="28"/>
        </w:rPr>
        <w:t>го</w:t>
      </w:r>
      <w:r w:rsidRPr="0039125E">
        <w:rPr>
          <w:rFonts w:ascii="Times New Roman" w:hAnsi="Times New Roman"/>
          <w:bCs/>
          <w:sz w:val="28"/>
          <w:szCs w:val="28"/>
        </w:rPr>
        <w:t xml:space="preserve"> поселени</w:t>
      </w:r>
      <w:r w:rsidR="00D16CAA">
        <w:rPr>
          <w:rFonts w:ascii="Times New Roman" w:hAnsi="Times New Roman"/>
          <w:bCs/>
          <w:sz w:val="28"/>
          <w:szCs w:val="28"/>
        </w:rPr>
        <w:t>я</w:t>
      </w:r>
      <w:r w:rsidRPr="002945F4">
        <w:rPr>
          <w:rFonts w:ascii="Times New Roman" w:hAnsi="Times New Roman"/>
          <w:bCs/>
          <w:sz w:val="28"/>
          <w:szCs w:val="28"/>
        </w:rPr>
        <w:t>.</w:t>
      </w:r>
    </w:p>
    <w:p w14:paraId="00473841" w14:textId="2FA45810" w:rsidR="007844EF" w:rsidRPr="002945F4" w:rsidRDefault="007844EF" w:rsidP="007844EF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7</w:t>
      </w:r>
      <w:r w:rsidRPr="00C84D7B">
        <w:rPr>
          <w:rFonts w:ascii="Times New Roman" w:hAnsi="Times New Roman"/>
          <w:sz w:val="28"/>
          <w:szCs w:val="28"/>
        </w:rPr>
        <w:t xml:space="preserve">. Перечисление межбюджетных трансфертов осуществляется </w:t>
      </w:r>
      <w:r>
        <w:rPr>
          <w:rFonts w:ascii="Times New Roman" w:hAnsi="Times New Roman"/>
          <w:sz w:val="28"/>
          <w:szCs w:val="28"/>
        </w:rPr>
        <w:t>администрацией Бережковско</w:t>
      </w:r>
      <w:r w:rsidR="00D16CAA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сельско</w:t>
      </w:r>
      <w:r w:rsidR="00D16CAA">
        <w:rPr>
          <w:rFonts w:ascii="Times New Roman" w:hAnsi="Times New Roman"/>
          <w:sz w:val="28"/>
          <w:szCs w:val="28"/>
        </w:rPr>
        <w:t>го</w:t>
      </w:r>
      <w:r w:rsidRPr="0039125E">
        <w:rPr>
          <w:rFonts w:ascii="Times New Roman" w:hAnsi="Times New Roman"/>
          <w:sz w:val="28"/>
          <w:szCs w:val="28"/>
        </w:rPr>
        <w:t xml:space="preserve"> поселени</w:t>
      </w:r>
      <w:r w:rsidR="00D16CAA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5F4">
        <w:rPr>
          <w:rFonts w:ascii="Times New Roman" w:hAnsi="Times New Roman"/>
          <w:sz w:val="28"/>
          <w:szCs w:val="28"/>
        </w:rPr>
        <w:t xml:space="preserve">в пределах бюджетных ассигнований, утвержденных сводной бюджетной росписью бюджета </w:t>
      </w:r>
      <w:r w:rsidR="00D16CAA">
        <w:rPr>
          <w:rFonts w:ascii="Times New Roman" w:hAnsi="Times New Roman"/>
          <w:sz w:val="28"/>
          <w:szCs w:val="28"/>
        </w:rPr>
        <w:t>Бережковского сельского поселения</w:t>
      </w:r>
      <w:r w:rsidRPr="002945F4">
        <w:rPr>
          <w:rFonts w:ascii="Times New Roman" w:hAnsi="Times New Roman"/>
          <w:sz w:val="28"/>
          <w:szCs w:val="28"/>
        </w:rPr>
        <w:t>.</w:t>
      </w:r>
    </w:p>
    <w:p w14:paraId="4745CC16" w14:textId="701530E1" w:rsidR="007844EF" w:rsidRPr="002945F4" w:rsidRDefault="007844EF" w:rsidP="007844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8</w:t>
      </w:r>
      <w:r w:rsidRPr="002945F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</w:t>
      </w:r>
      <w:r w:rsidRPr="002945F4">
        <w:rPr>
          <w:rFonts w:ascii="Times New Roman" w:hAnsi="Times New Roman"/>
          <w:sz w:val="28"/>
          <w:szCs w:val="28"/>
        </w:rPr>
        <w:t xml:space="preserve">ежбюджетные трансферты в установленном порядке перечисляются в бюджет </w:t>
      </w:r>
      <w:r>
        <w:rPr>
          <w:rFonts w:ascii="Times New Roman" w:hAnsi="Times New Roman"/>
          <w:sz w:val="28"/>
          <w:szCs w:val="28"/>
        </w:rPr>
        <w:t xml:space="preserve">Волховского </w:t>
      </w:r>
      <w:r w:rsidRPr="002945F4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294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="00D16CAA">
        <w:rPr>
          <w:rFonts w:ascii="Times New Roman" w:hAnsi="Times New Roman"/>
          <w:sz w:val="28"/>
          <w:szCs w:val="28"/>
        </w:rPr>
        <w:t xml:space="preserve"> на</w:t>
      </w:r>
      <w:r w:rsidRPr="00294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единый счет доходов бюджета с последующим зачислением </w:t>
      </w:r>
      <w:r w:rsidRPr="002945F4">
        <w:rPr>
          <w:rFonts w:ascii="Times New Roman" w:hAnsi="Times New Roman"/>
          <w:sz w:val="28"/>
          <w:szCs w:val="28"/>
        </w:rPr>
        <w:t>на лицев</w:t>
      </w:r>
      <w:r>
        <w:rPr>
          <w:rFonts w:ascii="Times New Roman" w:hAnsi="Times New Roman"/>
          <w:sz w:val="28"/>
          <w:szCs w:val="28"/>
        </w:rPr>
        <w:t>ой</w:t>
      </w:r>
      <w:r w:rsidRPr="002945F4">
        <w:rPr>
          <w:rFonts w:ascii="Times New Roman" w:hAnsi="Times New Roman"/>
          <w:sz w:val="28"/>
          <w:szCs w:val="28"/>
        </w:rPr>
        <w:t xml:space="preserve"> счет, открыты</w:t>
      </w:r>
      <w:r>
        <w:rPr>
          <w:rFonts w:ascii="Times New Roman" w:hAnsi="Times New Roman"/>
          <w:sz w:val="28"/>
          <w:szCs w:val="28"/>
        </w:rPr>
        <w:t>й</w:t>
      </w:r>
      <w:r w:rsidRPr="002945F4">
        <w:rPr>
          <w:rFonts w:ascii="Times New Roman" w:hAnsi="Times New Roman"/>
          <w:sz w:val="28"/>
          <w:szCs w:val="28"/>
        </w:rPr>
        <w:t xml:space="preserve"> для кассового обслуживания исполнения бюджет</w:t>
      </w:r>
      <w:r>
        <w:rPr>
          <w:rFonts w:ascii="Times New Roman" w:hAnsi="Times New Roman"/>
          <w:sz w:val="28"/>
          <w:szCs w:val="28"/>
        </w:rPr>
        <w:t>а</w:t>
      </w:r>
      <w:r w:rsidRPr="002945F4">
        <w:rPr>
          <w:rFonts w:ascii="Times New Roman" w:hAnsi="Times New Roman"/>
          <w:sz w:val="28"/>
          <w:szCs w:val="28"/>
        </w:rPr>
        <w:t xml:space="preserve"> на основании соглашений.</w:t>
      </w:r>
    </w:p>
    <w:p w14:paraId="5BB343DB" w14:textId="77777777" w:rsidR="007844EF" w:rsidRPr="002945F4" w:rsidRDefault="007844EF" w:rsidP="007844EF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В расходной части </w:t>
      </w:r>
      <w:r>
        <w:rPr>
          <w:rFonts w:ascii="Times New Roman" w:hAnsi="Times New Roman"/>
          <w:sz w:val="28"/>
          <w:szCs w:val="28"/>
        </w:rPr>
        <w:t xml:space="preserve">районного </w:t>
      </w:r>
      <w:r w:rsidRPr="002945F4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а</w:t>
      </w:r>
      <w:r w:rsidRPr="002945F4">
        <w:rPr>
          <w:rFonts w:ascii="Times New Roman" w:hAnsi="Times New Roman"/>
          <w:sz w:val="28"/>
          <w:szCs w:val="28"/>
        </w:rPr>
        <w:t xml:space="preserve"> межбюджетные трансферты подлежат отражению по направлению их использования.</w:t>
      </w:r>
    </w:p>
    <w:p w14:paraId="073F04F3" w14:textId="77777777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5F4"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Комитет финансов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нес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т ответственность за нецелевое использование выделенных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ему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средств.</w:t>
      </w:r>
    </w:p>
    <w:p w14:paraId="17AD9055" w14:textId="671DE840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84D7B">
        <w:rPr>
          <w:rFonts w:ascii="Times New Roman" w:eastAsia="Times New Roman" w:hAnsi="Times New Roman"/>
          <w:sz w:val="28"/>
          <w:szCs w:val="28"/>
          <w:lang w:eastAsia="ru-RU"/>
        </w:rPr>
        <w:t>Комитет финансов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десяти дней после использования межбюджетных трансфертов представля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т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администрацию Бережковско</w:t>
      </w:r>
      <w:r w:rsidR="00D16CAA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D16CAA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 w:rsidR="00D16CA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 о целевом использовании выделенных средств.</w:t>
      </w:r>
    </w:p>
    <w:p w14:paraId="7886CD3D" w14:textId="0B5A0246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Не использованные в текущем финансовом году остатки межбюджетных трансфертов подлежат возврату в бюджет 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Бережковское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действующим законодательством порядке.</w:t>
      </w:r>
    </w:p>
    <w:p w14:paraId="667C9E7C" w14:textId="337518E3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. В случае нецелевого использования межбюджетные трансферты подлежат возврату в бюджет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</w:t>
      </w:r>
      <w:r w:rsidR="00D16CAA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D16CAA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 w:rsidR="00D16CA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в установленном действующим законодательством порядке.</w:t>
      </w:r>
    </w:p>
    <w:bookmarkEnd w:id="1"/>
    <w:p w14:paraId="55D8E8AA" w14:textId="77777777" w:rsidR="007844EF" w:rsidRDefault="007844EF" w:rsidP="007844E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5AD125E" w14:textId="77777777" w:rsidR="00E37DA6" w:rsidRDefault="00E37DA6"/>
    <w:sectPr w:rsidR="00E37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DE0"/>
    <w:rsid w:val="0000312C"/>
    <w:rsid w:val="001A4C1A"/>
    <w:rsid w:val="001C5B7B"/>
    <w:rsid w:val="0025362C"/>
    <w:rsid w:val="0046354C"/>
    <w:rsid w:val="00507871"/>
    <w:rsid w:val="00510832"/>
    <w:rsid w:val="00595DDF"/>
    <w:rsid w:val="00770024"/>
    <w:rsid w:val="007844EF"/>
    <w:rsid w:val="009B03C9"/>
    <w:rsid w:val="009B190E"/>
    <w:rsid w:val="00A56DE0"/>
    <w:rsid w:val="00C305F5"/>
    <w:rsid w:val="00D16CAA"/>
    <w:rsid w:val="00DB24D2"/>
    <w:rsid w:val="00E37DA6"/>
    <w:rsid w:val="00EE0881"/>
    <w:rsid w:val="00F1180E"/>
    <w:rsid w:val="00F6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B2EF4"/>
  <w15:chartTrackingRefBased/>
  <w15:docId w15:val="{73E4F267-CB55-4BB3-9714-2591AE559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44EF"/>
    <w:pPr>
      <w:spacing w:after="200" w:line="276" w:lineRule="auto"/>
    </w:pPr>
    <w:rPr>
      <w:rFonts w:ascii="Bookman Old Style" w:eastAsia="Calibri" w:hAnsi="Bookman Old Style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4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44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21</cp:revision>
  <dcterms:created xsi:type="dcterms:W3CDTF">2021-12-06T09:53:00Z</dcterms:created>
  <dcterms:modified xsi:type="dcterms:W3CDTF">2025-12-12T12:08:00Z</dcterms:modified>
</cp:coreProperties>
</file>